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CAA3" w14:textId="25ED321B" w:rsidR="00D0460F" w:rsidRDefault="0028532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color w:val="6AA84F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Warszawa </w:t>
      </w:r>
      <w:r w:rsidR="00013FC0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 xml:space="preserve">1 marca </w:t>
      </w:r>
      <w:r>
        <w:rPr>
          <w:rFonts w:ascii="Arial" w:eastAsia="Arial" w:hAnsi="Arial" w:cs="Arial"/>
          <w:color w:val="000000"/>
        </w:rPr>
        <w:t>2022 r.</w:t>
      </w:r>
    </w:p>
    <w:p w14:paraId="16DC292B" w14:textId="77777777" w:rsidR="00013FC0" w:rsidRDefault="00013FC0" w:rsidP="00013FC0">
      <w:pPr>
        <w:suppressAutoHyphens w:val="0"/>
        <w:spacing w:after="0"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</w:pPr>
    </w:p>
    <w:p w14:paraId="1EE36EF5" w14:textId="6B578026" w:rsidR="00013FC0" w:rsidRPr="00013FC0" w:rsidRDefault="00013FC0" w:rsidP="00013FC0">
      <w:pPr>
        <w:suppressAutoHyphens w:val="0"/>
        <w:spacing w:after="0"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013FC0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Kiwi.com udostępnia swoje biura w Brnie i otwiera w nich Centrum Opieki Kiwi.com, aby pomóc ukraińskim uchodźcom</w:t>
      </w:r>
    </w:p>
    <w:p w14:paraId="523ED6D1" w14:textId="77777777" w:rsidR="00013FC0" w:rsidRPr="00013FC0" w:rsidRDefault="00013FC0">
      <w:pP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28DAC22A" w14:textId="77777777" w:rsidR="00013FC0" w:rsidRPr="00013FC0" w:rsidRDefault="00013FC0">
      <w:pPr>
        <w:spacing w:after="24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49A7A889" w14:textId="77777777" w:rsidR="00013FC0" w:rsidRPr="00013FC0" w:rsidRDefault="00013FC0" w:rsidP="00013FC0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013FC0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Chcąc wesprzeć rodziny zmuszone do przesiedlenia przez wojnę na Ukrainie, firma Kiwi.com część swoich biur w centrali w </w:t>
      </w:r>
      <w:proofErr w:type="spellStart"/>
      <w:r w:rsidRPr="00013FC0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>Zbrojovce</w:t>
      </w:r>
      <w:proofErr w:type="spellEnd"/>
      <w:r w:rsidRPr="00013FC0">
        <w:rPr>
          <w:rFonts w:ascii="Arial" w:eastAsia="Times New Roman" w:hAnsi="Arial" w:cs="Arial"/>
          <w:b/>
          <w:bCs/>
          <w:color w:val="000000"/>
          <w:position w:val="0"/>
          <w:lang w:eastAsia="pl-PL"/>
        </w:rPr>
        <w:t xml:space="preserve"> w Brnie (Czechy) przekształciła w ośrodek opieki dla dzieci uchodźców. Oprócz bezpiecznego otoczenia ośrodek zapewni również opiekę psychologiczną i zajęcia edukacyjne dla dzieci w wieku od 3-14 lat, a także wsparcie dla ich rodziców.</w:t>
      </w:r>
    </w:p>
    <w:p w14:paraId="5EAF5B37" w14:textId="77777777" w:rsidR="00013FC0" w:rsidRPr="00013FC0" w:rsidRDefault="00013FC0">
      <w:pP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FE1169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 xml:space="preserve">Centrum pomocy zostało zaadaptowane i oddane do użytku w ciągu zaledwie 2 tygodni, a </w:t>
      </w:r>
      <w:r w:rsidRPr="004208DB">
        <w:rPr>
          <w:rFonts w:ascii="Arial" w:eastAsia="Times New Roman" w:hAnsi="Arial" w:cs="Arial"/>
          <w:color w:val="1D1C1D"/>
          <w:position w:val="0"/>
          <w:lang w:eastAsia="pl-PL"/>
        </w:rPr>
        <w:t xml:space="preserve">14 marca wystartowała </w:t>
      </w: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pierwsza grupa licząca 21 dzieci w wieku 6-8 lat i rozpoczęła program edukacyjny. Rodzice dzieci objętych opieką centrum będą mieli możliwość nauki języka czeskiego. Każda grupa otrzymuje wsparcie w postaci nauczyciela prowadzącego, asystenta oraz psychologa, z kolei wolontariusze Kiwi.com będą zaangażowani w organizację popołudniowych zajęć sportowych i zabaw dla dzieci.  </w:t>
      </w:r>
    </w:p>
    <w:p w14:paraId="3CEEBF63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2E31156E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4208DB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„Naszym celem jest stworzenie bezpiecznego miejsca dla potrzebujących dzieci i ich rodziców. Mamy grono wspaniałych nauczycieli, edukatorów, psychologów i innych specjalistów, którzy wraz z naszymi pracownikami robią wszystko, co możliwe, aby ten cel osiągnąć.</w:t>
      </w: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 xml:space="preserve">” – mówi </w:t>
      </w:r>
      <w:proofErr w:type="spellStart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Juraj</w:t>
      </w:r>
      <w:proofErr w:type="spellEnd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 xml:space="preserve"> </w:t>
      </w:r>
      <w:proofErr w:type="spellStart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Striezenec</w:t>
      </w:r>
      <w:proofErr w:type="spellEnd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, COO Kiwi.com. „</w:t>
      </w:r>
      <w:r w:rsidRPr="004208DB">
        <w:rPr>
          <w:rFonts w:ascii="Arial" w:eastAsia="Times New Roman" w:hAnsi="Arial" w:cs="Arial"/>
          <w:i/>
          <w:iCs/>
          <w:color w:val="000000"/>
          <w:position w:val="0"/>
          <w:lang w:eastAsia="pl-PL"/>
        </w:rPr>
        <w:t>Pierwszych 21 uczniów dołączyło do nas w tym tygodniu, spodziewamy się, że liczba ta wzrośnie do około 60 w ciągu najbliższych kilku tygodni. Możliwość zapewnienia bezpiecznego miejsca do nauki i zabawy, a także niezbędnego wsparcia to dla nas wszystkich w Kiwi.com nie tylko wielka radość, ale również moment ogromnego wzruszenia.”</w:t>
      </w: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 xml:space="preserve"> - dodaje </w:t>
      </w:r>
      <w:proofErr w:type="spellStart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Striezenec</w:t>
      </w:r>
      <w:proofErr w:type="spellEnd"/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.</w:t>
      </w:r>
    </w:p>
    <w:p w14:paraId="2C0FD5FC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7690E0C9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Kiwi.com przekazuje darowizny pracowników na rzecz organizacji charytatywnych, wspierających osoby dotknięte wojną, a także zapewnia swoim pracownikom oraz partnerom biznesowym z Ukrainy wsparcie finansowe, transportowe oraz zakwaterowanie. </w:t>
      </w:r>
    </w:p>
    <w:p w14:paraId="2F0C80B9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14:paraId="0DB2FCDF" w14:textId="77777777" w:rsidR="004208DB" w:rsidRPr="004208DB" w:rsidRDefault="004208DB" w:rsidP="004208DB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4208DB">
        <w:rPr>
          <w:rFonts w:ascii="Arial" w:eastAsia="Times New Roman" w:hAnsi="Arial" w:cs="Arial"/>
          <w:color w:val="000000"/>
          <w:position w:val="0"/>
          <w:lang w:eastAsia="pl-PL"/>
        </w:rPr>
        <w:t>Dodatkowo, Kiwi.com uruchomiła usługę natychmiastowego zwrotu pieniędzy dla tych, którzy mieli zarezerwowany lot do lub z Ukrainy, przed otrzymaniem jakiegokolwiek zwrotu od linii lotniczej.</w:t>
      </w:r>
    </w:p>
    <w:p w14:paraId="6625CB1D" w14:textId="77777777" w:rsidR="00D0460F" w:rsidRDefault="00D0460F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625CB1E" w14:textId="77777777" w:rsidR="00D0460F" w:rsidRDefault="00D0460F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625CB1F" w14:textId="77777777" w:rsidR="00D0460F" w:rsidRDefault="0028532C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</w:t>
      </w:r>
      <w:hyperlink r:id="rId8">
        <w:r>
          <w:rPr>
            <w:rFonts w:ascii="Arial" w:eastAsia="Arial" w:hAnsi="Arial" w:cs="Arial"/>
            <w:b/>
            <w:color w:val="000000"/>
            <w:sz w:val="20"/>
            <w:szCs w:val="20"/>
          </w:rPr>
          <w:t>Kiwi.com</w:t>
        </w:r>
      </w:hyperlink>
    </w:p>
    <w:p w14:paraId="6625CB20" w14:textId="77777777" w:rsidR="00D0460F" w:rsidRPr="004208DB" w:rsidRDefault="0028532C" w:rsidP="004208D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08DB">
        <w:rPr>
          <w:rFonts w:ascii="Arial" w:eastAsia="Arial" w:hAnsi="Arial" w:cs="Arial"/>
          <w:color w:val="000000"/>
          <w:sz w:val="20"/>
          <w:szCs w:val="20"/>
        </w:rPr>
        <w:t>Kiwi.com to jedna z wiodących firm technologicznych w branży turystycznej z siedzibą w Czechach, zatrudniająca ponad 1000 osób n</w:t>
      </w:r>
      <w:r w:rsidRPr="004208DB">
        <w:rPr>
          <w:rFonts w:ascii="Arial" w:eastAsia="Arial" w:hAnsi="Arial" w:cs="Arial"/>
          <w:color w:val="000000"/>
          <w:sz w:val="20"/>
          <w:szCs w:val="20"/>
        </w:rPr>
        <w:t>a całym świecie</w:t>
      </w:r>
    </w:p>
    <w:p w14:paraId="6625CB21" w14:textId="77777777" w:rsidR="00D0460F" w:rsidRPr="004208DB" w:rsidRDefault="0028532C" w:rsidP="004208D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08DB">
        <w:rPr>
          <w:rFonts w:ascii="Arial" w:eastAsia="Arial" w:hAnsi="Arial" w:cs="Arial"/>
          <w:color w:val="000000"/>
          <w:sz w:val="20"/>
          <w:szCs w:val="20"/>
        </w:rPr>
        <w:t xml:space="preserve">Innowacyjny algorytm Virtual </w:t>
      </w:r>
      <w:proofErr w:type="spellStart"/>
      <w:r w:rsidRPr="004208DB">
        <w:rPr>
          <w:rFonts w:ascii="Arial" w:eastAsia="Arial" w:hAnsi="Arial" w:cs="Arial"/>
          <w:color w:val="000000"/>
          <w:sz w:val="20"/>
          <w:szCs w:val="20"/>
        </w:rPr>
        <w:t>Interlining</w:t>
      </w:r>
      <w:proofErr w:type="spellEnd"/>
      <w:r w:rsidRPr="004208DB">
        <w:rPr>
          <w:rFonts w:ascii="Arial" w:eastAsia="Arial" w:hAnsi="Arial" w:cs="Arial"/>
          <w:color w:val="000000"/>
          <w:sz w:val="20"/>
          <w:szCs w:val="20"/>
        </w:rPr>
        <w:t xml:space="preserve"> Kiwi.com umożliwia użytkownikom łączenie lotów w ramach tradycyjnych oraz tanich linii lotniczych w jeden plan podróży</w:t>
      </w:r>
    </w:p>
    <w:p w14:paraId="6625CB22" w14:textId="77777777" w:rsidR="00D0460F" w:rsidRPr="004208DB" w:rsidRDefault="0028532C" w:rsidP="004208D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08DB">
        <w:rPr>
          <w:rFonts w:ascii="Arial" w:eastAsia="Arial" w:hAnsi="Arial" w:cs="Arial"/>
          <w:color w:val="000000"/>
          <w:sz w:val="20"/>
          <w:szCs w:val="20"/>
        </w:rPr>
        <w:t>Kiwi.com przeprowadza 20 miliardów kontroli cen dziennie w 95% globalnych zasoba</w:t>
      </w:r>
      <w:r w:rsidRPr="004208DB">
        <w:rPr>
          <w:rFonts w:ascii="Arial" w:eastAsia="Arial" w:hAnsi="Arial" w:cs="Arial"/>
          <w:color w:val="000000"/>
          <w:sz w:val="20"/>
          <w:szCs w:val="20"/>
        </w:rPr>
        <w:t>ch treści dotyczących lotów, umożliwiając klientom wyszukiwanie najlepszych opcji tras i cen, których inne wyszukiwarki nie mogą zobaczyć</w:t>
      </w:r>
    </w:p>
    <w:p w14:paraId="6625CB23" w14:textId="77777777" w:rsidR="00D0460F" w:rsidRPr="004208DB" w:rsidRDefault="0028532C" w:rsidP="004208D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208DB">
        <w:rPr>
          <w:rFonts w:ascii="Arial" w:eastAsia="Arial" w:hAnsi="Arial" w:cs="Arial"/>
          <w:color w:val="000000"/>
          <w:sz w:val="20"/>
          <w:szCs w:val="20"/>
        </w:rPr>
        <w:t xml:space="preserve">Każdego dnia w witrynie Kiwi.com przeprowadzanych jest 50 milionów </w:t>
      </w:r>
      <w:proofErr w:type="spellStart"/>
      <w:r w:rsidRPr="004208DB">
        <w:rPr>
          <w:rFonts w:ascii="Arial" w:eastAsia="Arial" w:hAnsi="Arial" w:cs="Arial"/>
          <w:color w:val="000000"/>
          <w:sz w:val="20"/>
          <w:szCs w:val="20"/>
        </w:rPr>
        <w:t>wyszukiwań</w:t>
      </w:r>
      <w:proofErr w:type="spellEnd"/>
      <w:r w:rsidRPr="004208DB">
        <w:rPr>
          <w:rFonts w:ascii="Arial" w:eastAsia="Arial" w:hAnsi="Arial" w:cs="Arial"/>
          <w:color w:val="000000"/>
          <w:sz w:val="20"/>
          <w:szCs w:val="20"/>
        </w:rPr>
        <w:t xml:space="preserve">, a dziennie sprzedawanych jest ponad 25 </w:t>
      </w:r>
      <w:r w:rsidRPr="004208DB">
        <w:rPr>
          <w:rFonts w:ascii="Arial" w:eastAsia="Arial" w:hAnsi="Arial" w:cs="Arial"/>
          <w:color w:val="000000"/>
          <w:sz w:val="20"/>
          <w:szCs w:val="20"/>
        </w:rPr>
        <w:t>000 miejsc.</w:t>
      </w:r>
    </w:p>
    <w:p w14:paraId="6625CB24" w14:textId="77777777" w:rsidR="00D0460F" w:rsidRDefault="00D0460F" w:rsidP="004208DB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25CB25" w14:textId="77777777" w:rsidR="00D0460F" w:rsidRDefault="00D0460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D04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5D0B" w14:textId="77777777" w:rsidR="0028532C" w:rsidRDefault="0028532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A3D16C" w14:textId="77777777" w:rsidR="0028532C" w:rsidRDefault="002853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9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A" w14:textId="77777777" w:rsidR="00D0460F" w:rsidRDefault="00D0460F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6625CB2B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D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352F" w14:textId="77777777" w:rsidR="0028532C" w:rsidRDefault="002853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80C0BF" w14:textId="77777777" w:rsidR="0028532C" w:rsidRDefault="002853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6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7" w14:textId="77777777" w:rsidR="00D0460F" w:rsidRDefault="002853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1" w:hanging="3"/>
      <w:rPr>
        <w:color w:val="000000"/>
        <w:sz w:val="26"/>
        <w:szCs w:val="26"/>
      </w:rPr>
    </w:pPr>
    <w:r>
      <w:rPr>
        <w:b/>
        <w:sz w:val="26"/>
        <w:szCs w:val="26"/>
      </w:rPr>
      <w:t>KOMUNIKAT PRASOWY</w:t>
    </w:r>
    <w:r>
      <w:rPr>
        <w:color w:val="000000"/>
        <w:sz w:val="26"/>
        <w:szCs w:val="2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25CB2E" wp14:editId="6625CB2F">
          <wp:simplePos x="0" y="0"/>
          <wp:positionH relativeFrom="column">
            <wp:posOffset>4991100</wp:posOffset>
          </wp:positionH>
          <wp:positionV relativeFrom="paragraph">
            <wp:posOffset>-264156</wp:posOffset>
          </wp:positionV>
          <wp:extent cx="1024255" cy="508000"/>
          <wp:effectExtent l="0" t="0" r="0" b="0"/>
          <wp:wrapTopAndBottom distT="0" dist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5CB28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CB2C" w14:textId="77777777" w:rsidR="00D0460F" w:rsidRDefault="00D046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1DB2"/>
    <w:multiLevelType w:val="multilevel"/>
    <w:tmpl w:val="F67C9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E5CA6"/>
    <w:multiLevelType w:val="hybridMultilevel"/>
    <w:tmpl w:val="44FE176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42843F4"/>
    <w:multiLevelType w:val="multilevel"/>
    <w:tmpl w:val="6B028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5B771E"/>
    <w:multiLevelType w:val="multilevel"/>
    <w:tmpl w:val="2D66FD6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CE0CE7"/>
    <w:multiLevelType w:val="multilevel"/>
    <w:tmpl w:val="3BD6E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B5279"/>
    <w:multiLevelType w:val="multilevel"/>
    <w:tmpl w:val="87D8F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F"/>
    <w:rsid w:val="00013FC0"/>
    <w:rsid w:val="0028532C"/>
    <w:rsid w:val="004208DB"/>
    <w:rsid w:val="00D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CAA3"/>
  <w15:docId w15:val="{7C440398-2382-485B-989C-32197AB6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iwi.com/a-proprietary-algorithm-for-self-connection-is-key-to-the-success-of-kiwi-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/WQ0eJWf8JLvvgdf6rO4LgSjg==">AMUW2mXL1mmzb2ukez69377MBm5fC9m4n6ExKGEresQQyIgOAPdnZj5zwTyXsajH2h5S9d1TmW8M+1W4TgZnEhcca8gItkJ87qtx/Nd4lD6wQZM+gFo6peE=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3</cp:revision>
  <dcterms:created xsi:type="dcterms:W3CDTF">2021-10-06T07:15:00Z</dcterms:created>
  <dcterms:modified xsi:type="dcterms:W3CDTF">2022-03-21T07:17:00Z</dcterms:modified>
</cp:coreProperties>
</file>